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A3D" w:rsidRDefault="00162A3D"/>
    <w:p w:rsidR="00162A3D" w:rsidRDefault="00162A3D"/>
    <w:p w:rsidR="00162A3D" w:rsidRDefault="00162A3D" w:rsidP="00162A3D">
      <w:pPr>
        <w:rPr>
          <w:rFonts w:ascii="Arial" w:hAnsi="Arial" w:cs="Arial"/>
          <w:sz w:val="20"/>
          <w:szCs w:val="20"/>
        </w:rPr>
      </w:pPr>
    </w:p>
    <w:p w:rsidR="00162A3D" w:rsidRDefault="00162A3D" w:rsidP="00162A3D">
      <w:pPr>
        <w:rPr>
          <w:rFonts w:ascii="Arial" w:hAnsi="Arial" w:cs="Arial"/>
          <w:sz w:val="20"/>
          <w:szCs w:val="20"/>
        </w:rPr>
      </w:pPr>
    </w:p>
    <w:p w:rsidR="00162A3D" w:rsidRDefault="00162A3D" w:rsidP="00162A3D">
      <w:pPr>
        <w:rPr>
          <w:rFonts w:ascii="Arial" w:hAnsi="Arial" w:cs="Arial"/>
          <w:sz w:val="20"/>
          <w:szCs w:val="20"/>
        </w:rPr>
      </w:pPr>
    </w:p>
    <w:p w:rsidR="00521D6A" w:rsidRDefault="00521D6A" w:rsidP="00162A3D">
      <w:pPr>
        <w:rPr>
          <w:rFonts w:ascii="Arial" w:hAnsi="Arial" w:cs="Arial"/>
          <w:sz w:val="20"/>
          <w:szCs w:val="20"/>
        </w:rPr>
      </w:pPr>
    </w:p>
    <w:p w:rsidR="00521D6A" w:rsidRDefault="00521D6A" w:rsidP="00162A3D">
      <w:pPr>
        <w:rPr>
          <w:rFonts w:ascii="Arial" w:hAnsi="Arial" w:cs="Arial"/>
          <w:sz w:val="20"/>
          <w:szCs w:val="20"/>
        </w:rPr>
      </w:pPr>
    </w:p>
    <w:p w:rsidR="00162A3D" w:rsidRPr="0089291D" w:rsidRDefault="00162A3D" w:rsidP="00162A3D">
      <w:pPr>
        <w:rPr>
          <w:rFonts w:ascii="Arial" w:hAnsi="Arial" w:cs="Arial"/>
          <w:sz w:val="20"/>
          <w:szCs w:val="20"/>
        </w:rPr>
      </w:pPr>
      <w:r w:rsidRPr="0089291D">
        <w:rPr>
          <w:rFonts w:ascii="Arial" w:hAnsi="Arial" w:cs="Arial"/>
          <w:sz w:val="20"/>
          <w:szCs w:val="20"/>
        </w:rPr>
        <w:t>Welcome Back to the 2014/2015 School Year</w:t>
      </w:r>
    </w:p>
    <w:p w:rsidR="00162A3D" w:rsidRPr="0089291D" w:rsidRDefault="00162A3D" w:rsidP="00162A3D">
      <w:pPr>
        <w:rPr>
          <w:rFonts w:ascii="Arial" w:hAnsi="Arial" w:cs="Arial"/>
          <w:sz w:val="20"/>
          <w:szCs w:val="20"/>
        </w:rPr>
      </w:pPr>
    </w:p>
    <w:p w:rsidR="00767301" w:rsidRDefault="00162A3D" w:rsidP="00162A3D">
      <w:pPr>
        <w:rPr>
          <w:rFonts w:ascii="Arial" w:hAnsi="Arial" w:cs="Arial"/>
          <w:sz w:val="20"/>
          <w:szCs w:val="20"/>
        </w:rPr>
      </w:pPr>
      <w:r w:rsidRPr="0089291D">
        <w:rPr>
          <w:rFonts w:ascii="Arial" w:hAnsi="Arial" w:cs="Arial"/>
          <w:sz w:val="20"/>
          <w:szCs w:val="20"/>
        </w:rPr>
        <w:t>In January we will be sending out a salary and benefits snapshot that will include wages and benefits for the previous calendar year. That letter will correlate your wages to your W-2 form which will be sent to you at the same time. If you need to change your withholding a</w:t>
      </w:r>
      <w:r w:rsidR="00592971">
        <w:rPr>
          <w:rFonts w:ascii="Arial" w:hAnsi="Arial" w:cs="Arial"/>
          <w:sz w:val="20"/>
          <w:szCs w:val="20"/>
        </w:rPr>
        <w:t xml:space="preserve">llowances please complete a W-4 form </w:t>
      </w:r>
      <w:r w:rsidRPr="0089291D">
        <w:rPr>
          <w:rFonts w:ascii="Arial" w:hAnsi="Arial" w:cs="Arial"/>
          <w:sz w:val="20"/>
          <w:szCs w:val="20"/>
        </w:rPr>
        <w:t>for Federal Tax and/or a DE-4 form for State Tax withholding</w:t>
      </w:r>
      <w:r w:rsidR="00767301">
        <w:rPr>
          <w:rFonts w:ascii="Arial" w:hAnsi="Arial" w:cs="Arial"/>
          <w:sz w:val="20"/>
          <w:szCs w:val="20"/>
        </w:rPr>
        <w:t xml:space="preserve"> and send it to Payroll Site 07</w:t>
      </w:r>
      <w:r w:rsidRPr="0089291D">
        <w:rPr>
          <w:rFonts w:ascii="Arial" w:hAnsi="Arial" w:cs="Arial"/>
          <w:sz w:val="20"/>
          <w:szCs w:val="20"/>
        </w:rPr>
        <w:t>. Forms are available on the Dist</w:t>
      </w:r>
      <w:r>
        <w:rPr>
          <w:rFonts w:ascii="Arial" w:hAnsi="Arial" w:cs="Arial"/>
          <w:sz w:val="20"/>
          <w:szCs w:val="20"/>
        </w:rPr>
        <w:t>r</w:t>
      </w:r>
      <w:r w:rsidR="00521D6A">
        <w:rPr>
          <w:rFonts w:ascii="Arial" w:hAnsi="Arial" w:cs="Arial"/>
          <w:sz w:val="20"/>
          <w:szCs w:val="20"/>
        </w:rPr>
        <w:t>ict website and at your school</w:t>
      </w:r>
      <w:r w:rsidR="00592971">
        <w:rPr>
          <w:rFonts w:ascii="Arial" w:hAnsi="Arial" w:cs="Arial"/>
          <w:sz w:val="20"/>
          <w:szCs w:val="20"/>
        </w:rPr>
        <w:t xml:space="preserve"> site</w:t>
      </w:r>
      <w:r w:rsidR="00521D6A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:rsidR="00162A3D" w:rsidRPr="0089291D" w:rsidRDefault="00521D6A" w:rsidP="00162A3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Our</w:t>
      </w:r>
      <w:r w:rsidR="00162A3D">
        <w:rPr>
          <w:rFonts w:ascii="Arial" w:hAnsi="Arial" w:cs="Arial"/>
          <w:sz w:val="20"/>
          <w:szCs w:val="20"/>
        </w:rPr>
        <w:t xml:space="preserve"> third party administrator Schools First Federal Credit Union </w:t>
      </w:r>
      <w:r>
        <w:rPr>
          <w:rFonts w:ascii="Arial" w:hAnsi="Arial" w:cs="Arial"/>
          <w:sz w:val="20"/>
          <w:szCs w:val="20"/>
        </w:rPr>
        <w:t xml:space="preserve">wants to remind you that 403b and 457 pretax retirement savings accounts are available to all employees. Please contact Schools First </w:t>
      </w:r>
      <w:r w:rsidR="00162A3D">
        <w:rPr>
          <w:rFonts w:ascii="Arial" w:hAnsi="Arial" w:cs="Arial"/>
          <w:sz w:val="20"/>
          <w:szCs w:val="20"/>
        </w:rPr>
        <w:t xml:space="preserve">for forms and available vendors.  </w:t>
      </w:r>
    </w:p>
    <w:p w:rsidR="00162A3D" w:rsidRPr="0089291D" w:rsidRDefault="00162A3D" w:rsidP="00162A3D">
      <w:pPr>
        <w:rPr>
          <w:rFonts w:ascii="Arial" w:hAnsi="Arial" w:cs="Arial"/>
          <w:sz w:val="20"/>
          <w:szCs w:val="20"/>
        </w:rPr>
      </w:pPr>
    </w:p>
    <w:p w:rsidR="00162A3D" w:rsidRPr="0089291D" w:rsidRDefault="00162A3D" w:rsidP="00162A3D">
      <w:pPr>
        <w:jc w:val="both"/>
        <w:rPr>
          <w:rFonts w:ascii="Arial" w:hAnsi="Arial" w:cs="Arial"/>
          <w:sz w:val="20"/>
          <w:szCs w:val="20"/>
        </w:rPr>
      </w:pPr>
      <w:r w:rsidRPr="0089291D">
        <w:rPr>
          <w:rFonts w:ascii="Arial" w:hAnsi="Arial" w:cs="Arial"/>
          <w:sz w:val="20"/>
          <w:szCs w:val="20"/>
        </w:rPr>
        <w:t>Please</w:t>
      </w:r>
      <w:r>
        <w:rPr>
          <w:rFonts w:ascii="Arial" w:hAnsi="Arial" w:cs="Arial"/>
          <w:sz w:val="20"/>
          <w:szCs w:val="20"/>
        </w:rPr>
        <w:t xml:space="preserve"> </w:t>
      </w:r>
      <w:r w:rsidRPr="0089291D">
        <w:rPr>
          <w:rFonts w:ascii="Arial" w:hAnsi="Arial" w:cs="Arial"/>
          <w:sz w:val="20"/>
          <w:szCs w:val="20"/>
        </w:rPr>
        <w:t>us</w:t>
      </w:r>
      <w:r>
        <w:rPr>
          <w:rFonts w:ascii="Arial" w:hAnsi="Arial" w:cs="Arial"/>
          <w:sz w:val="20"/>
          <w:szCs w:val="20"/>
        </w:rPr>
        <w:t>e</w:t>
      </w:r>
      <w:r w:rsidRPr="0089291D">
        <w:rPr>
          <w:rFonts w:ascii="Arial" w:hAnsi="Arial" w:cs="Arial"/>
          <w:sz w:val="20"/>
          <w:szCs w:val="20"/>
        </w:rPr>
        <w:t xml:space="preserve"> your Employee ID nu</w:t>
      </w:r>
      <w:r>
        <w:rPr>
          <w:rFonts w:ascii="Arial" w:hAnsi="Arial" w:cs="Arial"/>
          <w:sz w:val="20"/>
          <w:szCs w:val="20"/>
        </w:rPr>
        <w:t>mber on all payroll timesheets and forms. This will</w:t>
      </w:r>
      <w:r w:rsidRPr="0089291D">
        <w:rPr>
          <w:rFonts w:ascii="Arial" w:hAnsi="Arial" w:cs="Arial"/>
          <w:sz w:val="20"/>
          <w:szCs w:val="20"/>
        </w:rPr>
        <w:t xml:space="preserve"> help Payroll to identify the correct employee to be paid and protect your personal information</w:t>
      </w:r>
      <w:r>
        <w:rPr>
          <w:rFonts w:ascii="Arial" w:hAnsi="Arial" w:cs="Arial"/>
          <w:sz w:val="20"/>
          <w:szCs w:val="20"/>
        </w:rPr>
        <w:t>.</w:t>
      </w:r>
      <w:r w:rsidRPr="0089291D">
        <w:rPr>
          <w:rFonts w:ascii="Arial" w:hAnsi="Arial" w:cs="Arial"/>
          <w:sz w:val="20"/>
          <w:szCs w:val="20"/>
        </w:rPr>
        <w:t xml:space="preserve"> </w:t>
      </w:r>
      <w:r w:rsidR="00592971">
        <w:rPr>
          <w:rFonts w:ascii="Arial" w:hAnsi="Arial" w:cs="Arial"/>
          <w:sz w:val="20"/>
          <w:szCs w:val="20"/>
        </w:rPr>
        <w:t>A list of sick leave and vacation balances are sent to your site each month. Please contact your site administrative assistant for current balances.</w:t>
      </w:r>
    </w:p>
    <w:p w:rsidR="00162A3D" w:rsidRPr="0089291D" w:rsidRDefault="00162A3D" w:rsidP="00162A3D">
      <w:pPr>
        <w:jc w:val="both"/>
        <w:rPr>
          <w:rFonts w:ascii="Arial" w:hAnsi="Arial" w:cs="Arial"/>
          <w:b/>
          <w:sz w:val="20"/>
          <w:szCs w:val="20"/>
        </w:rPr>
      </w:pPr>
    </w:p>
    <w:p w:rsidR="00F4482D" w:rsidRDefault="00162A3D" w:rsidP="00162A3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Direct Deposit is available for ALL employees. If you use Schools First Federal Credit Union, your funds will be deposited the day before payday. </w:t>
      </w:r>
      <w:r w:rsidRPr="0089291D">
        <w:rPr>
          <w:rFonts w:ascii="Arial" w:hAnsi="Arial" w:cs="Arial"/>
          <w:sz w:val="20"/>
          <w:szCs w:val="20"/>
        </w:rPr>
        <w:t xml:space="preserve">If you currently have your paycheck directly deposited into your bank account, you will view and print your own check stubs. The Employee Information System (E.I.S.) </w:t>
      </w:r>
      <w:hyperlink r:id="rId5" w:history="1">
        <w:r w:rsidRPr="0089291D">
          <w:rPr>
            <w:rStyle w:val="Hyperlink"/>
            <w:rFonts w:ascii="Arial" w:hAnsi="Arial" w:cs="Arial"/>
            <w:sz w:val="20"/>
            <w:szCs w:val="20"/>
          </w:rPr>
          <w:t>https://employee.ocde.us</w:t>
        </w:r>
      </w:hyperlink>
      <w:r w:rsidR="008A3654">
        <w:rPr>
          <w:rFonts w:ascii="Arial" w:hAnsi="Arial" w:cs="Arial"/>
          <w:sz w:val="20"/>
          <w:szCs w:val="20"/>
        </w:rPr>
        <w:t xml:space="preserve"> provides</w:t>
      </w:r>
      <w:r w:rsidRPr="0089291D">
        <w:rPr>
          <w:rFonts w:ascii="Arial" w:hAnsi="Arial" w:cs="Arial"/>
          <w:sz w:val="20"/>
          <w:szCs w:val="20"/>
        </w:rPr>
        <w:t xml:space="preserve"> </w:t>
      </w:r>
      <w:r w:rsidR="008A3654">
        <w:rPr>
          <w:rFonts w:ascii="Arial" w:hAnsi="Arial" w:cs="Arial"/>
          <w:sz w:val="20"/>
          <w:szCs w:val="20"/>
        </w:rPr>
        <w:t xml:space="preserve">a </w:t>
      </w:r>
      <w:r w:rsidRPr="0089291D">
        <w:rPr>
          <w:rFonts w:ascii="Arial" w:hAnsi="Arial" w:cs="Arial"/>
          <w:sz w:val="20"/>
          <w:szCs w:val="20"/>
        </w:rPr>
        <w:t>secure access to your information. You will need to use your Employee ID number to access this website</w:t>
      </w:r>
      <w:r w:rsidR="00521D6A">
        <w:rPr>
          <w:rFonts w:ascii="Arial" w:hAnsi="Arial" w:cs="Arial"/>
          <w:sz w:val="20"/>
          <w:szCs w:val="20"/>
        </w:rPr>
        <w:t xml:space="preserve"> and you must register the first time you go into the new website even if you had registered on the old website</w:t>
      </w:r>
      <w:r w:rsidRPr="0089291D">
        <w:rPr>
          <w:rFonts w:ascii="Arial" w:hAnsi="Arial" w:cs="Arial"/>
          <w:sz w:val="20"/>
          <w:szCs w:val="20"/>
        </w:rPr>
        <w:t xml:space="preserve">.   </w:t>
      </w:r>
    </w:p>
    <w:p w:rsidR="00F4482D" w:rsidRDefault="00F4482D" w:rsidP="00162A3D">
      <w:pPr>
        <w:jc w:val="both"/>
        <w:rPr>
          <w:rFonts w:ascii="Arial" w:hAnsi="Arial" w:cs="Arial"/>
          <w:sz w:val="20"/>
          <w:szCs w:val="20"/>
        </w:rPr>
      </w:pPr>
    </w:p>
    <w:p w:rsidR="00592971" w:rsidRPr="0089291D" w:rsidRDefault="00F4482D" w:rsidP="00162A3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Section 125 Open Enrollment – Unreimbursed Medical and Dependent Day Deductions</w:t>
      </w:r>
      <w:r w:rsidR="00162A3D" w:rsidRPr="0089291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must be renewed each year per IRS regulations to continue your deductions with American Fidelity Assurance Company. Julie Anderson is the agent you will need to contact </w:t>
      </w:r>
      <w:r w:rsidR="008A3654">
        <w:rPr>
          <w:rFonts w:ascii="Arial" w:hAnsi="Arial" w:cs="Arial"/>
          <w:sz w:val="20"/>
          <w:szCs w:val="20"/>
        </w:rPr>
        <w:t>at 866-523-1857 ex 415.</w:t>
      </w:r>
    </w:p>
    <w:p w:rsidR="00162A3D" w:rsidRDefault="00162A3D" w:rsidP="00162A3D">
      <w:pPr>
        <w:rPr>
          <w:rFonts w:ascii="Arial" w:hAnsi="Arial" w:cs="Arial"/>
          <w:b/>
          <w:bCs/>
          <w:color w:val="555555"/>
          <w:sz w:val="19"/>
          <w:szCs w:val="19"/>
        </w:rPr>
      </w:pPr>
    </w:p>
    <w:p w:rsidR="00162A3D" w:rsidRDefault="00162A3D" w:rsidP="00162A3D">
      <w:pPr>
        <w:rPr>
          <w:rFonts w:ascii="Arial" w:hAnsi="Arial" w:cs="Arial"/>
          <w:bCs/>
          <w:sz w:val="20"/>
          <w:szCs w:val="20"/>
        </w:rPr>
      </w:pPr>
      <w:proofErr w:type="spellStart"/>
      <w:r>
        <w:rPr>
          <w:rFonts w:ascii="Arial" w:hAnsi="Arial" w:cs="Arial"/>
          <w:bCs/>
          <w:sz w:val="20"/>
          <w:szCs w:val="20"/>
        </w:rPr>
        <w:t>CalSTRS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News: </w:t>
      </w:r>
      <w:r w:rsidRPr="00FF00E9">
        <w:rPr>
          <w:rFonts w:ascii="Arial" w:hAnsi="Arial" w:cs="Arial"/>
          <w:bCs/>
          <w:sz w:val="20"/>
          <w:szCs w:val="20"/>
        </w:rPr>
        <w:t xml:space="preserve">California Assembly Bill 1469 was signed into law as part </w:t>
      </w:r>
      <w:proofErr w:type="gramStart"/>
      <w:r w:rsidRPr="00FF00E9">
        <w:rPr>
          <w:rFonts w:ascii="Arial" w:hAnsi="Arial" w:cs="Arial"/>
          <w:bCs/>
          <w:sz w:val="20"/>
          <w:szCs w:val="20"/>
        </w:rPr>
        <w:t>of the</w:t>
      </w:r>
      <w:r>
        <w:rPr>
          <w:rFonts w:ascii="Arial" w:hAnsi="Arial" w:cs="Arial"/>
          <w:bCs/>
          <w:sz w:val="20"/>
          <w:szCs w:val="20"/>
        </w:rPr>
        <w:t xml:space="preserve"> 2014-15 </w:t>
      </w:r>
      <w:r w:rsidRPr="00FF00E9">
        <w:rPr>
          <w:rFonts w:ascii="Arial" w:hAnsi="Arial" w:cs="Arial"/>
          <w:bCs/>
          <w:sz w:val="20"/>
          <w:szCs w:val="20"/>
        </w:rPr>
        <w:t>State Budget</w:t>
      </w:r>
      <w:proofErr w:type="gramEnd"/>
      <w:r w:rsidRPr="00FF00E9">
        <w:rPr>
          <w:rFonts w:ascii="Arial" w:hAnsi="Arial" w:cs="Arial"/>
          <w:bCs/>
          <w:sz w:val="20"/>
          <w:szCs w:val="20"/>
        </w:rPr>
        <w:t xml:space="preserve"> and has an immediate effect on </w:t>
      </w:r>
      <w:proofErr w:type="spellStart"/>
      <w:r w:rsidRPr="00FF00E9">
        <w:rPr>
          <w:rFonts w:ascii="Arial" w:hAnsi="Arial" w:cs="Arial"/>
          <w:bCs/>
          <w:sz w:val="20"/>
          <w:szCs w:val="20"/>
        </w:rPr>
        <w:t>CalSTRS</w:t>
      </w:r>
      <w:proofErr w:type="spellEnd"/>
      <w:r w:rsidRPr="00FF00E9">
        <w:rPr>
          <w:rFonts w:ascii="Arial" w:hAnsi="Arial" w:cs="Arial"/>
          <w:bCs/>
          <w:sz w:val="20"/>
          <w:szCs w:val="20"/>
        </w:rPr>
        <w:t xml:space="preserve"> contributions made by school districts and individual employees. AUHSD certificated employees will see this change on their first pay warrant for the 2014-15 school year.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FF00E9">
        <w:rPr>
          <w:rFonts w:ascii="Arial" w:hAnsi="Arial" w:cs="Arial"/>
          <w:bCs/>
          <w:sz w:val="20"/>
          <w:szCs w:val="20"/>
        </w:rPr>
        <w:t xml:space="preserve">The law was enacted to address a $73.7 billion shortfall in the </w:t>
      </w:r>
      <w:proofErr w:type="spellStart"/>
      <w:r w:rsidRPr="00FF00E9">
        <w:rPr>
          <w:rFonts w:ascii="Arial" w:hAnsi="Arial" w:cs="Arial"/>
          <w:bCs/>
          <w:sz w:val="20"/>
          <w:szCs w:val="20"/>
        </w:rPr>
        <w:t>CalSTRS</w:t>
      </w:r>
      <w:proofErr w:type="spellEnd"/>
      <w:r w:rsidRPr="00FF00E9">
        <w:rPr>
          <w:rFonts w:ascii="Arial" w:hAnsi="Arial" w:cs="Arial"/>
          <w:bCs/>
          <w:sz w:val="20"/>
          <w:szCs w:val="20"/>
        </w:rPr>
        <w:t xml:space="preserve"> retirement plan, fully funding it in thirty-two years. For 2013-14, </w:t>
      </w:r>
      <w:proofErr w:type="spellStart"/>
      <w:r w:rsidRPr="00FF00E9">
        <w:rPr>
          <w:rFonts w:ascii="Arial" w:hAnsi="Arial" w:cs="Arial"/>
          <w:bCs/>
          <w:sz w:val="20"/>
          <w:szCs w:val="20"/>
        </w:rPr>
        <w:t>CalSTRS</w:t>
      </w:r>
      <w:proofErr w:type="spellEnd"/>
      <w:r w:rsidRPr="00FF00E9">
        <w:rPr>
          <w:rFonts w:ascii="Arial" w:hAnsi="Arial" w:cs="Arial"/>
          <w:bCs/>
          <w:sz w:val="20"/>
          <w:szCs w:val="20"/>
        </w:rPr>
        <w:t xml:space="preserve"> was funded by contributions for each plan participant of 3.041% from the State, 8.25% from school districts, and 8% from individual employees. These contribution rates will increase in a plan for solvency that distributes responsibility for increased funding between stakeholders. While a commitment to the on-going solvency of </w:t>
      </w:r>
      <w:proofErr w:type="spellStart"/>
      <w:r w:rsidRPr="00FF00E9">
        <w:rPr>
          <w:rFonts w:ascii="Arial" w:hAnsi="Arial" w:cs="Arial"/>
          <w:bCs/>
          <w:sz w:val="20"/>
          <w:szCs w:val="20"/>
        </w:rPr>
        <w:t>CalSTRS</w:t>
      </w:r>
      <w:proofErr w:type="spellEnd"/>
      <w:r w:rsidRPr="00FF00E9">
        <w:rPr>
          <w:rFonts w:ascii="Arial" w:hAnsi="Arial" w:cs="Arial"/>
          <w:bCs/>
          <w:sz w:val="20"/>
          <w:szCs w:val="20"/>
        </w:rPr>
        <w:t xml:space="preserve"> is good news, school districts, the State, and individual employees will see increased contributions to </w:t>
      </w:r>
      <w:proofErr w:type="spellStart"/>
      <w:r w:rsidRPr="00FF00E9">
        <w:rPr>
          <w:rFonts w:ascii="Arial" w:hAnsi="Arial" w:cs="Arial"/>
          <w:bCs/>
          <w:sz w:val="20"/>
          <w:szCs w:val="20"/>
        </w:rPr>
        <w:t>CalSTRS</w:t>
      </w:r>
      <w:proofErr w:type="spellEnd"/>
      <w:r w:rsidRPr="00FF00E9">
        <w:rPr>
          <w:rFonts w:ascii="Arial" w:hAnsi="Arial" w:cs="Arial"/>
          <w:bCs/>
          <w:sz w:val="20"/>
          <w:szCs w:val="20"/>
        </w:rPr>
        <w:t xml:space="preserve"> as a result.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FF00E9">
        <w:rPr>
          <w:rFonts w:ascii="Arial" w:hAnsi="Arial" w:cs="Arial"/>
          <w:bCs/>
          <w:sz w:val="20"/>
          <w:szCs w:val="20"/>
        </w:rPr>
        <w:t xml:space="preserve">For all certificated employees, the individual </w:t>
      </w:r>
      <w:proofErr w:type="spellStart"/>
      <w:r w:rsidRPr="00FF00E9">
        <w:rPr>
          <w:rFonts w:ascii="Arial" w:hAnsi="Arial" w:cs="Arial"/>
          <w:bCs/>
          <w:sz w:val="20"/>
          <w:szCs w:val="20"/>
        </w:rPr>
        <w:t>CalSTRS</w:t>
      </w:r>
      <w:proofErr w:type="spellEnd"/>
      <w:r w:rsidRPr="00FF00E9">
        <w:rPr>
          <w:rFonts w:ascii="Arial" w:hAnsi="Arial" w:cs="Arial"/>
          <w:bCs/>
          <w:sz w:val="20"/>
          <w:szCs w:val="20"/>
        </w:rPr>
        <w:t xml:space="preserve"> contribution of 8% of monthly salary will increase to 8.15% for 2014-15.</w:t>
      </w:r>
      <w:r w:rsidRPr="00FF00E9">
        <w:rPr>
          <w:rFonts w:ascii="Arial" w:hAnsi="Arial" w:cs="Arial"/>
          <w:b/>
          <w:bCs/>
          <w:color w:val="555555"/>
          <w:sz w:val="19"/>
          <w:szCs w:val="19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AUHSD</w:t>
      </w:r>
      <w:r w:rsidRPr="00FF00E9">
        <w:rPr>
          <w:rFonts w:ascii="Arial" w:hAnsi="Arial" w:cs="Arial"/>
          <w:bCs/>
          <w:sz w:val="20"/>
          <w:szCs w:val="20"/>
        </w:rPr>
        <w:t xml:space="preserve">’s contribution to </w:t>
      </w:r>
      <w:proofErr w:type="spellStart"/>
      <w:r w:rsidRPr="00FF00E9">
        <w:rPr>
          <w:rFonts w:ascii="Arial" w:hAnsi="Arial" w:cs="Arial"/>
          <w:bCs/>
          <w:sz w:val="20"/>
          <w:szCs w:val="20"/>
        </w:rPr>
        <w:t>CalSTRS</w:t>
      </w:r>
      <w:proofErr w:type="spellEnd"/>
      <w:r w:rsidRPr="00FF00E9">
        <w:rPr>
          <w:rFonts w:ascii="Arial" w:hAnsi="Arial" w:cs="Arial"/>
          <w:bCs/>
          <w:sz w:val="20"/>
          <w:szCs w:val="20"/>
        </w:rPr>
        <w:t xml:space="preserve"> on your behalf will increase </w:t>
      </w:r>
      <w:r w:rsidR="00521D6A">
        <w:rPr>
          <w:rFonts w:ascii="Arial" w:hAnsi="Arial" w:cs="Arial"/>
          <w:bCs/>
          <w:sz w:val="20"/>
          <w:szCs w:val="20"/>
        </w:rPr>
        <w:t xml:space="preserve">from 8.25% </w:t>
      </w:r>
      <w:r>
        <w:rPr>
          <w:rFonts w:ascii="Arial" w:hAnsi="Arial" w:cs="Arial"/>
          <w:bCs/>
          <w:sz w:val="20"/>
          <w:szCs w:val="20"/>
        </w:rPr>
        <w:t>to 8.88% for 2014-15.</w:t>
      </w:r>
      <w:r>
        <w:rPr>
          <w:rFonts w:ascii="Arial" w:hAnsi="Arial" w:cs="Arial"/>
          <w:b/>
          <w:bCs/>
          <w:color w:val="555555"/>
          <w:sz w:val="19"/>
          <w:szCs w:val="19"/>
        </w:rPr>
        <w:t xml:space="preserve"> </w:t>
      </w:r>
      <w:r w:rsidRPr="00FF00E9">
        <w:rPr>
          <w:rFonts w:ascii="Arial" w:hAnsi="Arial" w:cs="Arial"/>
          <w:bCs/>
          <w:sz w:val="20"/>
          <w:szCs w:val="20"/>
        </w:rPr>
        <w:t>T</w:t>
      </w:r>
      <w:r>
        <w:rPr>
          <w:rFonts w:ascii="Arial" w:hAnsi="Arial" w:cs="Arial"/>
          <w:bCs/>
          <w:sz w:val="20"/>
          <w:szCs w:val="20"/>
        </w:rPr>
        <w:t xml:space="preserve">he District’s contribution will </w:t>
      </w:r>
      <w:r w:rsidRPr="00FF00E9">
        <w:rPr>
          <w:rFonts w:ascii="Arial" w:hAnsi="Arial" w:cs="Arial"/>
          <w:bCs/>
          <w:sz w:val="20"/>
          <w:szCs w:val="20"/>
        </w:rPr>
        <w:t>rise annually until July 1, 2020, capping at 19.1%.</w:t>
      </w:r>
      <w:r w:rsidRPr="00FF00E9">
        <w:rPr>
          <w:rFonts w:ascii="Arial" w:hAnsi="Arial" w:cs="Arial"/>
          <w:bCs/>
          <w:sz w:val="20"/>
          <w:szCs w:val="20"/>
        </w:rPr>
        <w:br/>
      </w:r>
      <w:r w:rsidRPr="00955A28">
        <w:rPr>
          <w:rFonts w:ascii="Arial" w:hAnsi="Arial" w:cs="Arial"/>
          <w:bCs/>
          <w:sz w:val="20"/>
          <w:szCs w:val="20"/>
        </w:rPr>
        <w:t xml:space="preserve">For more information on the </w:t>
      </w:r>
      <w:proofErr w:type="spellStart"/>
      <w:r w:rsidRPr="00955A28">
        <w:rPr>
          <w:rFonts w:ascii="Arial" w:hAnsi="Arial" w:cs="Arial"/>
          <w:bCs/>
          <w:sz w:val="20"/>
          <w:szCs w:val="20"/>
        </w:rPr>
        <w:t>CalSTRS</w:t>
      </w:r>
      <w:proofErr w:type="spellEnd"/>
      <w:r w:rsidRPr="00955A28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2014 Funding Plan, click on the </w:t>
      </w:r>
      <w:r w:rsidRPr="00955A28">
        <w:rPr>
          <w:rFonts w:ascii="Arial" w:hAnsi="Arial" w:cs="Arial"/>
          <w:bCs/>
          <w:sz w:val="20"/>
          <w:szCs w:val="20"/>
        </w:rPr>
        <w:t>following link. Some of the other</w:t>
      </w:r>
      <w:r>
        <w:rPr>
          <w:rFonts w:ascii="Arial" w:hAnsi="Arial" w:cs="Arial"/>
          <w:bCs/>
          <w:sz w:val="20"/>
          <w:szCs w:val="20"/>
        </w:rPr>
        <w:t xml:space="preserve"> provisions in the bill require </w:t>
      </w:r>
      <w:r w:rsidRPr="00955A28">
        <w:rPr>
          <w:rFonts w:ascii="Arial" w:hAnsi="Arial" w:cs="Arial"/>
          <w:bCs/>
          <w:sz w:val="20"/>
          <w:szCs w:val="20"/>
        </w:rPr>
        <w:t>clarification from the State and we will pass that al</w:t>
      </w:r>
      <w:r w:rsidR="00521D6A">
        <w:rPr>
          <w:rFonts w:ascii="Arial" w:hAnsi="Arial" w:cs="Arial"/>
          <w:bCs/>
          <w:sz w:val="20"/>
          <w:szCs w:val="20"/>
        </w:rPr>
        <w:t xml:space="preserve">ong to you when </w:t>
      </w:r>
      <w:r>
        <w:rPr>
          <w:rFonts w:ascii="Arial" w:hAnsi="Arial" w:cs="Arial"/>
          <w:bCs/>
          <w:sz w:val="20"/>
          <w:szCs w:val="20"/>
        </w:rPr>
        <w:t xml:space="preserve">we receive it. </w:t>
      </w:r>
      <w:hyperlink r:id="rId6" w:tgtFrame="_blank" w:history="1">
        <w:r w:rsidRPr="00955A28">
          <w:rPr>
            <w:rFonts w:ascii="Arial" w:hAnsi="Arial" w:cs="Arial"/>
            <w:bCs/>
            <w:sz w:val="20"/>
            <w:szCs w:val="20"/>
            <w:u w:val="single"/>
          </w:rPr>
          <w:t>http://www.calstrs.com/calstrs-2014-funding-plan</w:t>
        </w:r>
      </w:hyperlink>
    </w:p>
    <w:p w:rsidR="00162A3D" w:rsidRDefault="00162A3D" w:rsidP="00162A3D">
      <w:pPr>
        <w:rPr>
          <w:rFonts w:ascii="Arial" w:hAnsi="Arial" w:cs="Arial"/>
          <w:bCs/>
          <w:sz w:val="20"/>
          <w:szCs w:val="20"/>
        </w:rPr>
      </w:pPr>
    </w:p>
    <w:p w:rsidR="00162A3D" w:rsidRPr="00955A28" w:rsidRDefault="00162A3D" w:rsidP="00162A3D">
      <w:pPr>
        <w:rPr>
          <w:rFonts w:ascii="Arial" w:hAnsi="Arial" w:cs="Arial"/>
          <w:bCs/>
          <w:sz w:val="20"/>
          <w:szCs w:val="20"/>
        </w:rPr>
      </w:pPr>
      <w:r w:rsidRPr="0089291D">
        <w:rPr>
          <w:rFonts w:ascii="Arial" w:hAnsi="Arial" w:cs="Arial"/>
          <w:sz w:val="20"/>
          <w:szCs w:val="20"/>
        </w:rPr>
        <w:t>If you have any payroll questions, please call the payroll department. Our office hours are from 7:00 am to 4:00 pm, Monday thru Friday.</w:t>
      </w:r>
    </w:p>
    <w:p w:rsidR="00162A3D" w:rsidRPr="0089291D" w:rsidRDefault="00162A3D" w:rsidP="00162A3D">
      <w:pPr>
        <w:rPr>
          <w:rFonts w:ascii="Arial" w:hAnsi="Arial" w:cs="Arial"/>
          <w:sz w:val="20"/>
          <w:szCs w:val="20"/>
        </w:rPr>
      </w:pPr>
    </w:p>
    <w:p w:rsidR="00162A3D" w:rsidRPr="0089291D" w:rsidRDefault="00162A3D" w:rsidP="00162A3D">
      <w:pPr>
        <w:rPr>
          <w:rFonts w:ascii="Arial" w:hAnsi="Arial" w:cs="Arial"/>
          <w:sz w:val="20"/>
          <w:szCs w:val="20"/>
        </w:rPr>
      </w:pPr>
      <w:r w:rsidRPr="0089291D">
        <w:rPr>
          <w:rFonts w:ascii="Arial" w:hAnsi="Arial" w:cs="Arial"/>
          <w:sz w:val="20"/>
          <w:szCs w:val="20"/>
        </w:rPr>
        <w:t>Thank you,</w:t>
      </w:r>
    </w:p>
    <w:p w:rsidR="00521D6A" w:rsidRPr="0089291D" w:rsidRDefault="00162A3D" w:rsidP="00162A3D">
      <w:pPr>
        <w:rPr>
          <w:rFonts w:ascii="Arial" w:hAnsi="Arial" w:cs="Arial"/>
          <w:sz w:val="20"/>
          <w:szCs w:val="20"/>
        </w:rPr>
      </w:pPr>
      <w:r w:rsidRPr="0089291D">
        <w:rPr>
          <w:rFonts w:ascii="Arial" w:hAnsi="Arial" w:cs="Arial"/>
          <w:sz w:val="20"/>
          <w:szCs w:val="20"/>
        </w:rPr>
        <w:t>Erin Baker</w:t>
      </w:r>
      <w:r w:rsidR="00592971">
        <w:rPr>
          <w:rFonts w:ascii="Arial" w:hAnsi="Arial" w:cs="Arial"/>
          <w:sz w:val="20"/>
          <w:szCs w:val="20"/>
        </w:rPr>
        <w:t xml:space="preserve"> </w:t>
      </w:r>
      <w:r w:rsidR="00521D6A">
        <w:rPr>
          <w:rFonts w:ascii="Arial" w:hAnsi="Arial" w:cs="Arial"/>
          <w:sz w:val="20"/>
          <w:szCs w:val="20"/>
        </w:rPr>
        <w:t xml:space="preserve"> </w:t>
      </w:r>
      <w:r w:rsidR="00592971">
        <w:rPr>
          <w:rFonts w:ascii="Arial" w:hAnsi="Arial" w:cs="Arial"/>
          <w:sz w:val="20"/>
          <w:szCs w:val="20"/>
        </w:rPr>
        <w:tab/>
      </w:r>
      <w:r w:rsidR="00592971">
        <w:rPr>
          <w:rFonts w:ascii="Arial" w:hAnsi="Arial" w:cs="Arial"/>
          <w:sz w:val="20"/>
          <w:szCs w:val="20"/>
        </w:rPr>
        <w:tab/>
      </w:r>
      <w:r w:rsidRPr="0089291D">
        <w:rPr>
          <w:rFonts w:ascii="Arial" w:hAnsi="Arial" w:cs="Arial"/>
          <w:sz w:val="20"/>
          <w:szCs w:val="20"/>
        </w:rPr>
        <w:t>Payroll Supervisor</w:t>
      </w:r>
      <w:r w:rsidR="00592971">
        <w:rPr>
          <w:rFonts w:ascii="Arial" w:hAnsi="Arial" w:cs="Arial"/>
          <w:sz w:val="20"/>
          <w:szCs w:val="20"/>
        </w:rPr>
        <w:t xml:space="preserve">  </w:t>
      </w:r>
      <w:r w:rsidR="00592971">
        <w:rPr>
          <w:rFonts w:ascii="Arial" w:hAnsi="Arial" w:cs="Arial"/>
          <w:sz w:val="20"/>
          <w:szCs w:val="20"/>
        </w:rPr>
        <w:tab/>
      </w:r>
      <w:r w:rsidR="00592971">
        <w:rPr>
          <w:rFonts w:ascii="Arial" w:hAnsi="Arial" w:cs="Arial"/>
          <w:sz w:val="20"/>
          <w:szCs w:val="20"/>
        </w:rPr>
        <w:tab/>
      </w:r>
      <w:r w:rsidR="00592971">
        <w:rPr>
          <w:rFonts w:ascii="Arial" w:hAnsi="Arial" w:cs="Arial"/>
          <w:sz w:val="20"/>
          <w:szCs w:val="20"/>
        </w:rPr>
        <w:tab/>
      </w:r>
      <w:r w:rsidR="00521D6A">
        <w:rPr>
          <w:rFonts w:ascii="Arial" w:hAnsi="Arial" w:cs="Arial"/>
          <w:sz w:val="20"/>
          <w:szCs w:val="20"/>
        </w:rPr>
        <w:t>(714) 999-5693</w:t>
      </w:r>
    </w:p>
    <w:p w:rsidR="00162A3D" w:rsidRDefault="00162A3D" w:rsidP="00162A3D">
      <w:pPr>
        <w:rPr>
          <w:rFonts w:ascii="Arial" w:hAnsi="Arial" w:cs="Arial"/>
          <w:sz w:val="20"/>
          <w:szCs w:val="20"/>
        </w:rPr>
      </w:pPr>
    </w:p>
    <w:p w:rsidR="00162A3D" w:rsidRPr="0089291D" w:rsidRDefault="00162A3D" w:rsidP="00162A3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Certificated Payroll</w:t>
      </w:r>
    </w:p>
    <w:p w:rsidR="00162A3D" w:rsidRPr="0089291D" w:rsidRDefault="00162A3D" w:rsidP="00162A3D">
      <w:pPr>
        <w:rPr>
          <w:rFonts w:ascii="Arial" w:hAnsi="Arial" w:cs="Arial"/>
          <w:sz w:val="20"/>
          <w:szCs w:val="20"/>
        </w:rPr>
      </w:pPr>
      <w:r w:rsidRPr="0089291D">
        <w:rPr>
          <w:rFonts w:ascii="Arial" w:hAnsi="Arial" w:cs="Arial"/>
          <w:sz w:val="20"/>
          <w:szCs w:val="20"/>
        </w:rPr>
        <w:t xml:space="preserve">Phyllis </w:t>
      </w:r>
      <w:proofErr w:type="spellStart"/>
      <w:r w:rsidRPr="0089291D">
        <w:rPr>
          <w:rFonts w:ascii="Arial" w:hAnsi="Arial" w:cs="Arial"/>
          <w:sz w:val="20"/>
          <w:szCs w:val="20"/>
        </w:rPr>
        <w:t>Ticer</w:t>
      </w:r>
      <w:proofErr w:type="spellEnd"/>
      <w:r w:rsidRPr="0089291D">
        <w:rPr>
          <w:rFonts w:ascii="Arial" w:hAnsi="Arial" w:cs="Arial"/>
          <w:sz w:val="20"/>
          <w:szCs w:val="20"/>
        </w:rPr>
        <w:tab/>
      </w:r>
      <w:r w:rsidRPr="0089291D">
        <w:rPr>
          <w:rFonts w:ascii="Arial" w:hAnsi="Arial" w:cs="Arial"/>
          <w:sz w:val="20"/>
          <w:szCs w:val="20"/>
        </w:rPr>
        <w:tab/>
        <w:t>Senior Payroll Technician</w:t>
      </w:r>
      <w:r w:rsidRPr="0089291D">
        <w:rPr>
          <w:rFonts w:ascii="Arial" w:hAnsi="Arial" w:cs="Arial"/>
          <w:sz w:val="20"/>
          <w:szCs w:val="20"/>
        </w:rPr>
        <w:tab/>
      </w:r>
      <w:r w:rsidRPr="0089291D">
        <w:rPr>
          <w:rFonts w:ascii="Arial" w:hAnsi="Arial" w:cs="Arial"/>
          <w:sz w:val="20"/>
          <w:szCs w:val="20"/>
        </w:rPr>
        <w:tab/>
        <w:t>(714) 999-3592</w:t>
      </w:r>
    </w:p>
    <w:p w:rsidR="00162A3D" w:rsidRDefault="00162A3D" w:rsidP="00162A3D">
      <w:pPr>
        <w:rPr>
          <w:rFonts w:ascii="Arial" w:hAnsi="Arial" w:cs="Arial"/>
          <w:sz w:val="20"/>
          <w:szCs w:val="20"/>
        </w:rPr>
      </w:pPr>
      <w:r w:rsidRPr="0089291D">
        <w:rPr>
          <w:rFonts w:ascii="Arial" w:hAnsi="Arial" w:cs="Arial"/>
          <w:sz w:val="20"/>
          <w:szCs w:val="20"/>
        </w:rPr>
        <w:t xml:space="preserve">Pam Weiland </w:t>
      </w:r>
      <w:r w:rsidRPr="0089291D">
        <w:rPr>
          <w:rFonts w:ascii="Arial" w:hAnsi="Arial" w:cs="Arial"/>
          <w:sz w:val="20"/>
          <w:szCs w:val="20"/>
        </w:rPr>
        <w:tab/>
      </w:r>
      <w:r w:rsidRPr="0089291D">
        <w:rPr>
          <w:rFonts w:ascii="Arial" w:hAnsi="Arial" w:cs="Arial"/>
          <w:sz w:val="20"/>
          <w:szCs w:val="20"/>
        </w:rPr>
        <w:tab/>
        <w:t>Payroll Technician</w:t>
      </w:r>
      <w:r w:rsidRPr="0089291D">
        <w:rPr>
          <w:rFonts w:ascii="Arial" w:hAnsi="Arial" w:cs="Arial"/>
          <w:sz w:val="20"/>
          <w:szCs w:val="20"/>
        </w:rPr>
        <w:tab/>
      </w:r>
      <w:r w:rsidRPr="0089291D">
        <w:rPr>
          <w:rFonts w:ascii="Arial" w:hAnsi="Arial" w:cs="Arial"/>
          <w:sz w:val="20"/>
          <w:szCs w:val="20"/>
        </w:rPr>
        <w:tab/>
      </w:r>
      <w:r w:rsidRPr="0089291D">
        <w:rPr>
          <w:rFonts w:ascii="Arial" w:hAnsi="Arial" w:cs="Arial"/>
          <w:sz w:val="20"/>
          <w:szCs w:val="20"/>
        </w:rPr>
        <w:tab/>
        <w:t>(714) 999-3594</w:t>
      </w:r>
    </w:p>
    <w:p w:rsidR="00162A3D" w:rsidRDefault="00162A3D" w:rsidP="00162A3D">
      <w:pPr>
        <w:rPr>
          <w:rFonts w:ascii="Arial" w:hAnsi="Arial" w:cs="Arial"/>
          <w:sz w:val="20"/>
          <w:szCs w:val="20"/>
        </w:rPr>
      </w:pPr>
    </w:p>
    <w:p w:rsidR="00162A3D" w:rsidRDefault="00162A3D" w:rsidP="00162A3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Classified Payroll</w:t>
      </w:r>
    </w:p>
    <w:p w:rsidR="00162A3D" w:rsidRDefault="00162A3D" w:rsidP="00162A3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Linda Cates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Senior Payroll Technician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(714) 999-3593</w:t>
      </w:r>
    </w:p>
    <w:p w:rsidR="00162A3D" w:rsidRDefault="00162A3D" w:rsidP="00162A3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Bobbie Wragg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Senior Payroll Technician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(714) 999-5694</w:t>
      </w:r>
    </w:p>
    <w:p w:rsidR="00162A3D" w:rsidRDefault="00162A3D" w:rsidP="00162A3D">
      <w:pPr>
        <w:rPr>
          <w:rFonts w:ascii="Arial" w:hAnsi="Arial" w:cs="Arial"/>
          <w:sz w:val="20"/>
          <w:szCs w:val="20"/>
        </w:rPr>
      </w:pPr>
    </w:p>
    <w:p w:rsidR="00521D6A" w:rsidRDefault="00521D6A" w:rsidP="00162A3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Verifications and EIS Information</w:t>
      </w:r>
    </w:p>
    <w:p w:rsidR="00521D6A" w:rsidRPr="0089291D" w:rsidRDefault="00521D6A" w:rsidP="00162A3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Tammy Mace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Payroll Technician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(714) 999 5660</w:t>
      </w:r>
    </w:p>
    <w:p w:rsidR="00A41EF9" w:rsidRDefault="00162A3D">
      <w:r>
        <w:rPr>
          <w:noProof/>
        </w:rPr>
        <w:drawing>
          <wp:anchor distT="0" distB="0" distL="114300" distR="114300" simplePos="0" relativeHeight="251659264" behindDoc="1" locked="0" layoutInCell="1" allowOverlap="1" wp14:anchorId="4968C4BC" wp14:editId="535049CC">
            <wp:simplePos x="0" y="0"/>
            <wp:positionH relativeFrom="page">
              <wp:posOffset>38100</wp:posOffset>
            </wp:positionH>
            <wp:positionV relativeFrom="page">
              <wp:posOffset>133985</wp:posOffset>
            </wp:positionV>
            <wp:extent cx="7753350" cy="1475619"/>
            <wp:effectExtent l="0" t="0" r="0" b="0"/>
            <wp:wrapNone/>
            <wp:docPr id="1" name="Picture 1" descr="2014 Letterhead-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14 Letterhead-FINA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49" b="836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0" cy="1475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1D6A">
        <w:rPr>
          <w:rFonts w:ascii="Arial" w:hAnsi="Arial" w:cs="Arial"/>
          <w:sz w:val="20"/>
          <w:szCs w:val="20"/>
        </w:rPr>
        <w:t xml:space="preserve"> </w:t>
      </w:r>
    </w:p>
    <w:sectPr w:rsidR="00A41EF9" w:rsidSect="00521D6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A3D"/>
    <w:rsid w:val="00162A3D"/>
    <w:rsid w:val="00521D6A"/>
    <w:rsid w:val="00592971"/>
    <w:rsid w:val="0060359A"/>
    <w:rsid w:val="00767301"/>
    <w:rsid w:val="008A3654"/>
    <w:rsid w:val="00A41EF9"/>
    <w:rsid w:val="00F4482D"/>
    <w:rsid w:val="00FF4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A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62A3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A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62A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alstrs.com/calstrs-2014-funding-plan" TargetMode="External"/><Relationship Id="rId5" Type="http://schemas.openxmlformats.org/officeDocument/2006/relationships/hyperlink" Target="https://employee.ocde.u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609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Baker, Erin</dc:creator>
  <cp:lastModifiedBy>Baker, Erin</cp:lastModifiedBy>
  <cp:revision>3</cp:revision>
  <cp:lastPrinted>2014-09-08T20:41:00Z</cp:lastPrinted>
  <dcterms:created xsi:type="dcterms:W3CDTF">2014-09-08T20:29:00Z</dcterms:created>
  <dcterms:modified xsi:type="dcterms:W3CDTF">2014-09-08T20:41:00Z</dcterms:modified>
</cp:coreProperties>
</file>